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357D" w14:textId="77777777" w:rsidR="00926405" w:rsidRDefault="00926405">
      <w:pPr>
        <w:pBdr>
          <w:top w:val="single" w:sz="6" w:space="0" w:color="auto"/>
        </w:pBdr>
        <w:jc w:val="center"/>
      </w:pPr>
      <w:r>
        <w:rPr>
          <w:rFonts w:ascii="Georgia" w:hAnsi="Georgia"/>
          <w:b/>
          <w:sz w:val="32"/>
        </w:rPr>
        <w:t>Mary Carter</w:t>
      </w:r>
    </w:p>
    <w:p w14:paraId="7666FDE2" w14:textId="77777777" w:rsidR="00926405" w:rsidRDefault="00926405">
      <w:pPr>
        <w:jc w:val="center"/>
      </w:pPr>
      <w:r>
        <w:rPr>
          <w:rFonts w:ascii="Times New Roman" w:hAnsi="Times New Roman"/>
          <w:sz w:val="20"/>
        </w:rPr>
        <w:t>1106 N. Stonewall Ave. • Oklahoma City, OK 73069</w:t>
      </w:r>
    </w:p>
    <w:p w14:paraId="6826C282" w14:textId="77777777" w:rsidR="00926405" w:rsidRDefault="00926405">
      <w:pPr>
        <w:jc w:val="center"/>
        <w:rPr>
          <w:rFonts w:ascii="Times New Roman" w:hAnsi="Times New Roman"/>
          <w:sz w:val="20"/>
        </w:rPr>
      </w:pPr>
      <w:r>
        <w:rPr>
          <w:rFonts w:ascii="Times New Roman" w:hAnsi="Times New Roman"/>
          <w:sz w:val="20"/>
        </w:rPr>
        <w:t>405.271.2416 • cartermary1@gmail.com</w:t>
      </w:r>
    </w:p>
    <w:p w14:paraId="3200D55C" w14:textId="77777777" w:rsidR="00926405" w:rsidRDefault="00926405">
      <w:pPr>
        <w:pBdr>
          <w:top w:val="single" w:sz="6" w:space="0" w:color="auto"/>
        </w:pBdr>
        <w:rPr>
          <w:rFonts w:ascii="Times New Roman" w:hAnsi="Times New Roman"/>
        </w:rPr>
      </w:pPr>
    </w:p>
    <w:p w14:paraId="650605FB" w14:textId="77777777" w:rsidR="00926405" w:rsidRDefault="00926405">
      <w:pPr>
        <w:jc w:val="center"/>
        <w:rPr>
          <w:rFonts w:ascii="Times New Roman" w:hAnsi="Times New Roman"/>
          <w:sz w:val="20"/>
        </w:rPr>
      </w:pPr>
      <w:r>
        <w:rPr>
          <w:rFonts w:ascii="Georgia" w:hAnsi="Georgia"/>
          <w:b/>
        </w:rPr>
        <w:t>Education</w:t>
      </w:r>
      <w:r>
        <w:rPr>
          <w:rFonts w:ascii="Times New Roman" w:hAnsi="Times New Roman"/>
        </w:rPr>
        <w:t xml:space="preserve">  </w:t>
      </w:r>
    </w:p>
    <w:p w14:paraId="33206D0A" w14:textId="77777777" w:rsidR="00926405" w:rsidRDefault="00926405">
      <w:pPr>
        <w:rPr>
          <w:rFonts w:ascii="Times New Roman" w:hAnsi="Times New Roman"/>
          <w:sz w:val="20"/>
        </w:rPr>
      </w:pPr>
    </w:p>
    <w:p w14:paraId="7E03DFF6" w14:textId="77777777" w:rsidR="00926405" w:rsidRDefault="00926405">
      <w:pPr>
        <w:tabs>
          <w:tab w:val="right" w:pos="10080"/>
        </w:tabs>
        <w:rPr>
          <w:rFonts w:ascii="Times New Roman" w:hAnsi="Times New Roman"/>
          <w:sz w:val="20"/>
        </w:rPr>
      </w:pPr>
      <w:r>
        <w:rPr>
          <w:rFonts w:ascii="Times New Roman" w:hAnsi="Times New Roman"/>
          <w:b/>
          <w:sz w:val="20"/>
        </w:rPr>
        <w:t>Washington State University College</w:t>
      </w:r>
      <w:r>
        <w:rPr>
          <w:rFonts w:ascii="Times New Roman" w:hAnsi="Times New Roman"/>
          <w:sz w:val="20"/>
        </w:rPr>
        <w:tab/>
        <w:t>20XX</w:t>
      </w:r>
    </w:p>
    <w:p w14:paraId="75B3DD92" w14:textId="77777777" w:rsidR="00926405" w:rsidRDefault="00926405">
      <w:pPr>
        <w:rPr>
          <w:rFonts w:ascii="Times New Roman" w:hAnsi="Times New Roman"/>
          <w:sz w:val="20"/>
        </w:rPr>
      </w:pPr>
      <w:r>
        <w:rPr>
          <w:rFonts w:ascii="Times New Roman" w:hAnsi="Times New Roman"/>
          <w:i/>
          <w:sz w:val="20"/>
        </w:rPr>
        <w:t>Doctor of Medicine</w:t>
      </w:r>
    </w:p>
    <w:p w14:paraId="104817F6" w14:textId="77777777" w:rsidR="00926405" w:rsidRDefault="00926405">
      <w:pPr>
        <w:rPr>
          <w:rFonts w:ascii="Times New Roman" w:hAnsi="Times New Roman"/>
          <w:sz w:val="10"/>
        </w:rPr>
      </w:pPr>
    </w:p>
    <w:p w14:paraId="38CBFDD4" w14:textId="77777777" w:rsidR="00926405" w:rsidRDefault="00926405">
      <w:pPr>
        <w:rPr>
          <w:rFonts w:ascii="Times New Roman" w:hAnsi="Times New Roman"/>
          <w:sz w:val="10"/>
        </w:rPr>
      </w:pPr>
    </w:p>
    <w:p w14:paraId="04D5701B" w14:textId="77777777" w:rsidR="00926405" w:rsidRDefault="00926405">
      <w:pPr>
        <w:tabs>
          <w:tab w:val="right" w:pos="10080"/>
        </w:tabs>
        <w:rPr>
          <w:rFonts w:ascii="Times New Roman" w:hAnsi="Times New Roman"/>
          <w:sz w:val="20"/>
        </w:rPr>
      </w:pPr>
      <w:r>
        <w:rPr>
          <w:rFonts w:ascii="Times New Roman" w:hAnsi="Times New Roman"/>
          <w:b/>
          <w:sz w:val="20"/>
        </w:rPr>
        <w:t>The Evergreen State College</w:t>
      </w:r>
      <w:r>
        <w:rPr>
          <w:rFonts w:ascii="Times New Roman" w:hAnsi="Times New Roman"/>
          <w:sz w:val="20"/>
        </w:rPr>
        <w:tab/>
        <w:t>20XX</w:t>
      </w:r>
    </w:p>
    <w:p w14:paraId="0B3A773B" w14:textId="77777777" w:rsidR="00926405" w:rsidRDefault="00926405">
      <w:pPr>
        <w:rPr>
          <w:rFonts w:ascii="Times New Roman" w:hAnsi="Times New Roman"/>
          <w:sz w:val="20"/>
        </w:rPr>
      </w:pPr>
      <w:r>
        <w:rPr>
          <w:rFonts w:ascii="Times New Roman" w:hAnsi="Times New Roman"/>
          <w:i/>
          <w:sz w:val="20"/>
        </w:rPr>
        <w:t>Bachelor of Science in Biology</w:t>
      </w:r>
    </w:p>
    <w:p w14:paraId="5CFCC77B" w14:textId="77777777" w:rsidR="00926405" w:rsidRDefault="00926405">
      <w:pPr>
        <w:pBdr>
          <w:bottom w:val="single" w:sz="6" w:space="0" w:color="auto"/>
        </w:pBdr>
        <w:rPr>
          <w:rFonts w:ascii="Times New Roman" w:hAnsi="Times New Roman"/>
          <w:sz w:val="10"/>
        </w:rPr>
      </w:pPr>
    </w:p>
    <w:p w14:paraId="687DAA99" w14:textId="77777777" w:rsidR="00926405" w:rsidRDefault="00926405">
      <w:pPr>
        <w:rPr>
          <w:rFonts w:ascii="Times New Roman" w:hAnsi="Times New Roman"/>
          <w:sz w:val="10"/>
        </w:rPr>
      </w:pPr>
    </w:p>
    <w:p w14:paraId="3806A585" w14:textId="77777777" w:rsidR="00926405" w:rsidRDefault="00926405">
      <w:pPr>
        <w:jc w:val="center"/>
        <w:rPr>
          <w:rFonts w:ascii="Times New Roman" w:hAnsi="Times New Roman"/>
          <w:sz w:val="20"/>
        </w:rPr>
      </w:pPr>
      <w:r>
        <w:rPr>
          <w:rFonts w:ascii="Georgia" w:hAnsi="Georgia"/>
          <w:b/>
        </w:rPr>
        <w:t>Licensure</w:t>
      </w:r>
      <w:r>
        <w:rPr>
          <w:rFonts w:ascii="Times New Roman" w:hAnsi="Times New Roman"/>
          <w:sz w:val="10"/>
        </w:rPr>
        <w:t xml:space="preserve">  </w:t>
      </w:r>
    </w:p>
    <w:p w14:paraId="7208B568" w14:textId="77777777" w:rsidR="00926405" w:rsidRDefault="00926405">
      <w:pPr>
        <w:rPr>
          <w:rFonts w:ascii="Times New Roman" w:hAnsi="Times New Roman"/>
          <w:sz w:val="20"/>
        </w:rPr>
      </w:pPr>
    </w:p>
    <w:p w14:paraId="53244BAB" w14:textId="77777777" w:rsidR="00926405" w:rsidRDefault="00926405">
      <w:pPr>
        <w:tabs>
          <w:tab w:val="right" w:pos="10080"/>
        </w:tabs>
        <w:rPr>
          <w:rFonts w:ascii="Times New Roman" w:hAnsi="Times New Roman"/>
          <w:sz w:val="20"/>
        </w:rPr>
      </w:pPr>
      <w:r>
        <w:rPr>
          <w:rFonts w:ascii="Times New Roman" w:hAnsi="Times New Roman"/>
          <w:b/>
          <w:sz w:val="20"/>
        </w:rPr>
        <w:t>Washington State Department of Health</w:t>
      </w:r>
      <w:r>
        <w:rPr>
          <w:rFonts w:ascii="Times New Roman" w:hAnsi="Times New Roman"/>
          <w:sz w:val="20"/>
        </w:rPr>
        <w:tab/>
        <w:t>20XX</w:t>
      </w:r>
    </w:p>
    <w:p w14:paraId="3277C6C0" w14:textId="77777777" w:rsidR="00926405" w:rsidRDefault="00926405">
      <w:pPr>
        <w:rPr>
          <w:rFonts w:ascii="Times New Roman" w:hAnsi="Times New Roman"/>
          <w:sz w:val="20"/>
        </w:rPr>
      </w:pPr>
      <w:r>
        <w:rPr>
          <w:rFonts w:ascii="Times New Roman" w:hAnsi="Times New Roman"/>
          <w:i/>
          <w:sz w:val="20"/>
        </w:rPr>
        <w:t>License</w:t>
      </w:r>
    </w:p>
    <w:p w14:paraId="38106F3E" w14:textId="77777777" w:rsidR="00926405" w:rsidRDefault="00926405">
      <w:pPr>
        <w:numPr>
          <w:ilvl w:val="0"/>
          <w:numId w:val="1"/>
        </w:numPr>
        <w:ind w:left="707"/>
        <w:rPr>
          <w:rFonts w:ascii="Times New Roman" w:hAnsi="Times New Roman"/>
          <w:sz w:val="20"/>
        </w:rPr>
      </w:pPr>
      <w:r>
        <w:rPr>
          <w:rFonts w:ascii="Times New Roman" w:hAnsi="Times New Roman"/>
          <w:sz w:val="20"/>
        </w:rPr>
        <w:softHyphen/>
        <w:t>License Number: 12345678</w:t>
      </w:r>
    </w:p>
    <w:p w14:paraId="69887FE7" w14:textId="77777777" w:rsidR="00926405" w:rsidRDefault="00926405">
      <w:pPr>
        <w:pBdr>
          <w:bottom w:val="single" w:sz="6" w:space="0" w:color="auto"/>
        </w:pBdr>
        <w:rPr>
          <w:rFonts w:ascii="Times New Roman" w:hAnsi="Times New Roman"/>
          <w:sz w:val="10"/>
        </w:rPr>
      </w:pPr>
      <w:r>
        <w:rPr>
          <w:rFonts w:ascii="Times New Roman" w:hAnsi="Times New Roman"/>
          <w:sz w:val="20"/>
        </w:rPr>
        <w:softHyphen/>
      </w:r>
    </w:p>
    <w:p w14:paraId="349FADB7" w14:textId="77777777" w:rsidR="00926405" w:rsidRDefault="00926405">
      <w:pPr>
        <w:rPr>
          <w:rFonts w:ascii="Times New Roman" w:hAnsi="Times New Roman"/>
          <w:sz w:val="10"/>
        </w:rPr>
      </w:pPr>
    </w:p>
    <w:p w14:paraId="6CD8156D" w14:textId="77777777" w:rsidR="00926405" w:rsidRDefault="00926405">
      <w:pPr>
        <w:jc w:val="center"/>
        <w:rPr>
          <w:rFonts w:ascii="Times New Roman" w:hAnsi="Times New Roman"/>
          <w:sz w:val="20"/>
        </w:rPr>
      </w:pPr>
      <w:r>
        <w:rPr>
          <w:rFonts w:ascii="Georgia" w:hAnsi="Georgia"/>
          <w:b/>
        </w:rPr>
        <w:t>Professional Experience</w:t>
      </w:r>
      <w:r>
        <w:rPr>
          <w:rFonts w:ascii="Times New Roman" w:hAnsi="Times New Roman"/>
          <w:sz w:val="10"/>
        </w:rPr>
        <w:t xml:space="preserve">  </w:t>
      </w:r>
    </w:p>
    <w:p w14:paraId="38BAEF88" w14:textId="77777777" w:rsidR="00926405" w:rsidRDefault="00926405">
      <w:pPr>
        <w:rPr>
          <w:rFonts w:ascii="Times New Roman" w:hAnsi="Times New Roman"/>
          <w:sz w:val="20"/>
        </w:rPr>
      </w:pPr>
    </w:p>
    <w:p w14:paraId="768414D6" w14:textId="77777777" w:rsidR="00926405" w:rsidRDefault="00926405">
      <w:pPr>
        <w:tabs>
          <w:tab w:val="right" w:pos="10080"/>
        </w:tabs>
        <w:rPr>
          <w:rFonts w:ascii="Times New Roman" w:hAnsi="Times New Roman"/>
          <w:sz w:val="20"/>
        </w:rPr>
      </w:pPr>
      <w:r>
        <w:rPr>
          <w:rFonts w:ascii="Times New Roman" w:hAnsi="Times New Roman"/>
          <w:b/>
          <w:sz w:val="20"/>
        </w:rPr>
        <w:t>Holmes Hospital</w:t>
      </w:r>
      <w:r>
        <w:rPr>
          <w:rFonts w:ascii="Times New Roman" w:hAnsi="Times New Roman"/>
          <w:sz w:val="20"/>
        </w:rPr>
        <w:t>  Spokane, WA</w:t>
      </w:r>
      <w:r>
        <w:rPr>
          <w:rFonts w:ascii="Times New Roman" w:hAnsi="Times New Roman"/>
          <w:sz w:val="20"/>
        </w:rPr>
        <w:tab/>
        <w:t>20XX – Present</w:t>
      </w:r>
    </w:p>
    <w:p w14:paraId="44204D2E" w14:textId="77777777" w:rsidR="00926405" w:rsidRDefault="00F85AA0">
      <w:pPr>
        <w:rPr>
          <w:rFonts w:ascii="Times New Roman" w:hAnsi="Times New Roman"/>
          <w:sz w:val="20"/>
        </w:rPr>
      </w:pPr>
      <w:r>
        <w:rPr>
          <w:rFonts w:ascii="Times New Roman" w:hAnsi="Times New Roman"/>
          <w:i/>
          <w:sz w:val="20"/>
        </w:rPr>
        <w:t>Physic</w:t>
      </w:r>
      <w:r w:rsidR="00926405">
        <w:rPr>
          <w:rFonts w:ascii="Times New Roman" w:hAnsi="Times New Roman"/>
          <w:i/>
          <w:sz w:val="20"/>
        </w:rPr>
        <w:t>ian</w:t>
      </w:r>
    </w:p>
    <w:p w14:paraId="263DA5DE" w14:textId="77777777" w:rsidR="00926405" w:rsidRDefault="00926405">
      <w:pPr>
        <w:rPr>
          <w:rFonts w:ascii="Times New Roman" w:hAnsi="Times New Roman"/>
          <w:sz w:val="20"/>
        </w:rPr>
      </w:pPr>
      <w:r>
        <w:rPr>
          <w:rFonts w:ascii="Times New Roman" w:hAnsi="Times New Roman"/>
          <w:sz w:val="20"/>
        </w:rPr>
        <w:softHyphen/>
      </w:r>
      <w:r w:rsidR="00F85AA0" w:rsidRPr="00F85AA0">
        <w:rPr>
          <w:rFonts w:ascii="Times New Roman" w:hAnsi="Times New Roman"/>
          <w:sz w:val="20"/>
        </w:rPr>
        <w:t>Lorem ipsum dolor sit amet, sit ut modus tritani noluisse, ullum fabellas omittantur sit in. Utamur invenire maluisset vim ne, sed perfecto sapientem at. Qui et veritus vivendum pertinacia, ea brute vulputate democritum vel, eam at harum quodsi. Tamquam ponderum singulis ad mel, an vel ubique graece. Te dolorem copiosae omittantur mea. Soleat quaeque neglegentur has ea, percipitur assueverit vel te, illum necessitatibus quo ei. Id sed omnesque aliquando theophrastus, id vocibus conclusionemque quo.</w:t>
      </w:r>
    </w:p>
    <w:p w14:paraId="26110C6B" w14:textId="77777777" w:rsidR="00926405" w:rsidRDefault="00926405">
      <w:pPr>
        <w:rPr>
          <w:rFonts w:ascii="Times New Roman" w:hAnsi="Times New Roman"/>
          <w:sz w:val="10"/>
        </w:rPr>
      </w:pPr>
    </w:p>
    <w:p w14:paraId="77162562" w14:textId="77777777" w:rsidR="00926405" w:rsidRDefault="00926405">
      <w:pPr>
        <w:rPr>
          <w:rFonts w:ascii="Times New Roman" w:hAnsi="Times New Roman"/>
          <w:sz w:val="10"/>
        </w:rPr>
      </w:pPr>
    </w:p>
    <w:p w14:paraId="27A50981" w14:textId="77777777" w:rsidR="00926405" w:rsidRDefault="00926405">
      <w:pPr>
        <w:tabs>
          <w:tab w:val="right" w:pos="10080"/>
        </w:tabs>
        <w:rPr>
          <w:rFonts w:ascii="Times New Roman" w:hAnsi="Times New Roman"/>
          <w:sz w:val="20"/>
        </w:rPr>
      </w:pPr>
      <w:r>
        <w:rPr>
          <w:rFonts w:ascii="Times New Roman" w:hAnsi="Times New Roman"/>
          <w:b/>
          <w:sz w:val="20"/>
        </w:rPr>
        <w:t>WSU College of Medicine</w:t>
      </w:r>
      <w:r>
        <w:rPr>
          <w:rFonts w:ascii="Times New Roman" w:hAnsi="Times New Roman"/>
          <w:sz w:val="20"/>
        </w:rPr>
        <w:t>   Pullman, WA</w:t>
      </w:r>
      <w:r>
        <w:rPr>
          <w:rFonts w:ascii="Times New Roman" w:hAnsi="Times New Roman"/>
          <w:sz w:val="20"/>
        </w:rPr>
        <w:tab/>
        <w:t>20XX – 20XX</w:t>
      </w:r>
    </w:p>
    <w:p w14:paraId="016A58BB" w14:textId="77777777" w:rsidR="00926405" w:rsidRDefault="00926405">
      <w:pPr>
        <w:rPr>
          <w:rFonts w:ascii="Times New Roman" w:hAnsi="Times New Roman"/>
          <w:sz w:val="20"/>
        </w:rPr>
      </w:pPr>
      <w:r>
        <w:rPr>
          <w:rFonts w:ascii="Times New Roman" w:hAnsi="Times New Roman"/>
          <w:i/>
          <w:sz w:val="20"/>
        </w:rPr>
        <w:t>Clinical Rotation</w:t>
      </w:r>
    </w:p>
    <w:p w14:paraId="67DAC09E" w14:textId="77777777" w:rsidR="00926405" w:rsidRDefault="00F85AA0">
      <w:pPr>
        <w:pBdr>
          <w:bottom w:val="single" w:sz="6" w:space="0" w:color="auto"/>
        </w:pBdr>
        <w:rPr>
          <w:rFonts w:ascii="Times New Roman" w:hAnsi="Times New Roman"/>
          <w:sz w:val="10"/>
        </w:rPr>
      </w:pPr>
      <w:r>
        <w:rPr>
          <w:rFonts w:ascii="Times New Roman" w:hAnsi="Times New Roman"/>
          <w:sz w:val="20"/>
        </w:rPr>
        <w:softHyphen/>
      </w:r>
      <w:r w:rsidRPr="00F85AA0">
        <w:rPr>
          <w:rFonts w:ascii="Times New Roman" w:hAnsi="Times New Roman"/>
          <w:sz w:val="20"/>
        </w:rPr>
        <w:t>Lorem ipsum dolor sit amet, sit ut modus tritani noluisse, ullum fabellas omittantur sit in. Utamur invenire maluisset vim ne, sed perfecto sapientem at. Qui et veritus vivendum pertinacia, ea brute vulputate democritum vel, eam at harum quodsi. Tamquam ponderum singulis ad mel, an vel ubique graece.</w:t>
      </w:r>
    </w:p>
    <w:p w14:paraId="4E1C6090" w14:textId="77777777" w:rsidR="00926405" w:rsidRDefault="00926405">
      <w:pPr>
        <w:rPr>
          <w:rFonts w:ascii="Times New Roman" w:hAnsi="Times New Roman"/>
          <w:sz w:val="10"/>
        </w:rPr>
      </w:pPr>
    </w:p>
    <w:p w14:paraId="31B16096" w14:textId="77777777" w:rsidR="00926405" w:rsidRDefault="00926405">
      <w:pPr>
        <w:jc w:val="center"/>
        <w:rPr>
          <w:rFonts w:ascii="Times New Roman" w:hAnsi="Times New Roman"/>
          <w:sz w:val="20"/>
        </w:rPr>
      </w:pPr>
      <w:r>
        <w:rPr>
          <w:rFonts w:ascii="Georgia" w:hAnsi="Georgia"/>
          <w:b/>
        </w:rPr>
        <w:t>Additional Relevant Experience</w:t>
      </w:r>
      <w:r>
        <w:rPr>
          <w:rFonts w:ascii="Times New Roman" w:hAnsi="Times New Roman"/>
          <w:sz w:val="10"/>
        </w:rPr>
        <w:t xml:space="preserve">  </w:t>
      </w:r>
    </w:p>
    <w:p w14:paraId="7CD32006" w14:textId="77777777" w:rsidR="00926405" w:rsidRDefault="00926405">
      <w:pPr>
        <w:rPr>
          <w:rFonts w:ascii="Times New Roman" w:hAnsi="Times New Roman"/>
          <w:sz w:val="20"/>
        </w:rPr>
      </w:pPr>
    </w:p>
    <w:p w14:paraId="4A807599" w14:textId="77777777" w:rsidR="00926405" w:rsidRDefault="00926405">
      <w:pPr>
        <w:tabs>
          <w:tab w:val="right" w:pos="10080"/>
        </w:tabs>
        <w:rPr>
          <w:rFonts w:ascii="Times New Roman" w:hAnsi="Times New Roman"/>
          <w:sz w:val="20"/>
        </w:rPr>
      </w:pPr>
      <w:r>
        <w:rPr>
          <w:rFonts w:ascii="Times New Roman" w:hAnsi="Times New Roman"/>
          <w:b/>
          <w:sz w:val="20"/>
        </w:rPr>
        <w:t>Pullman Services Center</w:t>
      </w:r>
      <w:r>
        <w:rPr>
          <w:rFonts w:ascii="Times New Roman" w:hAnsi="Times New Roman"/>
          <w:sz w:val="20"/>
        </w:rPr>
        <w:t>  Pullman, WA</w:t>
      </w:r>
      <w:r>
        <w:rPr>
          <w:rFonts w:ascii="Times New Roman" w:hAnsi="Times New Roman"/>
          <w:sz w:val="20"/>
        </w:rPr>
        <w:tab/>
        <w:t>20XX – 20XX</w:t>
      </w:r>
    </w:p>
    <w:p w14:paraId="3D2C4C51" w14:textId="77777777" w:rsidR="00926405" w:rsidRDefault="00926405">
      <w:pPr>
        <w:rPr>
          <w:rFonts w:ascii="Times New Roman" w:hAnsi="Times New Roman"/>
          <w:sz w:val="20"/>
        </w:rPr>
      </w:pPr>
      <w:r>
        <w:rPr>
          <w:rFonts w:ascii="Times New Roman" w:hAnsi="Times New Roman"/>
          <w:i/>
          <w:sz w:val="20"/>
        </w:rPr>
        <w:t>Clinical Volunteer</w:t>
      </w:r>
    </w:p>
    <w:p w14:paraId="6778A22E" w14:textId="77777777" w:rsidR="00926405" w:rsidRDefault="00F85AA0">
      <w:pPr>
        <w:rPr>
          <w:rFonts w:ascii="Times New Roman" w:hAnsi="Times New Roman"/>
          <w:sz w:val="10"/>
        </w:rPr>
      </w:pPr>
      <w:r>
        <w:rPr>
          <w:rFonts w:ascii="Times New Roman" w:hAnsi="Times New Roman"/>
          <w:sz w:val="20"/>
        </w:rPr>
        <w:softHyphen/>
      </w:r>
      <w:r w:rsidRPr="00F85AA0">
        <w:rPr>
          <w:rFonts w:ascii="Times New Roman" w:hAnsi="Times New Roman"/>
          <w:sz w:val="20"/>
        </w:rPr>
        <w:t>Lorem ipsum dolor sit amet, sit ut modus tritani noluisse, ullum fabellas omittantur sit in. Utamur invenire maluisset vim ne, sed perfecto sapientem at. Qui et veritus vivendum pertinacia, ea brute vulputate democritum vel, eam at harum quodsi. Tamquam ponderum singulis ad mel, an vel ubique graece.</w:t>
      </w:r>
    </w:p>
    <w:p w14:paraId="19F2A7FD" w14:textId="77777777" w:rsidR="00926405" w:rsidRDefault="00926405">
      <w:pPr>
        <w:rPr>
          <w:rFonts w:ascii="Times New Roman" w:hAnsi="Times New Roman"/>
          <w:sz w:val="10"/>
        </w:rPr>
      </w:pPr>
    </w:p>
    <w:p w14:paraId="0D235042" w14:textId="77777777" w:rsidR="00926405" w:rsidRDefault="00926405">
      <w:pPr>
        <w:tabs>
          <w:tab w:val="right" w:pos="10080"/>
        </w:tabs>
        <w:rPr>
          <w:rFonts w:ascii="Times New Roman" w:hAnsi="Times New Roman"/>
          <w:sz w:val="20"/>
        </w:rPr>
      </w:pPr>
      <w:r>
        <w:rPr>
          <w:rFonts w:ascii="Times New Roman" w:hAnsi="Times New Roman"/>
          <w:b/>
          <w:sz w:val="20"/>
        </w:rPr>
        <w:t>WSU Loss Hotline</w:t>
      </w:r>
      <w:r>
        <w:rPr>
          <w:rFonts w:ascii="Times New Roman" w:hAnsi="Times New Roman"/>
          <w:sz w:val="20"/>
        </w:rPr>
        <w:t>  Pullman, WA</w:t>
      </w:r>
      <w:r>
        <w:rPr>
          <w:rFonts w:ascii="Times New Roman" w:hAnsi="Times New Roman"/>
          <w:sz w:val="20"/>
        </w:rPr>
        <w:tab/>
        <w:t>20XX – 20XX</w:t>
      </w:r>
    </w:p>
    <w:p w14:paraId="1ECAA20F" w14:textId="77777777" w:rsidR="00926405" w:rsidRDefault="00926405">
      <w:pPr>
        <w:rPr>
          <w:rFonts w:ascii="Times New Roman" w:hAnsi="Times New Roman"/>
          <w:sz w:val="20"/>
        </w:rPr>
      </w:pPr>
      <w:r>
        <w:rPr>
          <w:rFonts w:ascii="Times New Roman" w:hAnsi="Times New Roman"/>
          <w:i/>
          <w:sz w:val="20"/>
        </w:rPr>
        <w:t>Volunteer</w:t>
      </w:r>
    </w:p>
    <w:p w14:paraId="5EB7E81F" w14:textId="77777777" w:rsidR="00926405" w:rsidRDefault="00F85AA0">
      <w:pPr>
        <w:pBdr>
          <w:bottom w:val="single" w:sz="6" w:space="0" w:color="auto"/>
        </w:pBdr>
        <w:rPr>
          <w:rFonts w:ascii="Times New Roman" w:hAnsi="Times New Roman"/>
          <w:sz w:val="10"/>
        </w:rPr>
      </w:pPr>
      <w:r>
        <w:rPr>
          <w:rFonts w:ascii="Times New Roman" w:hAnsi="Times New Roman"/>
          <w:sz w:val="20"/>
        </w:rPr>
        <w:softHyphen/>
      </w:r>
      <w:r w:rsidRPr="00F85AA0">
        <w:rPr>
          <w:rFonts w:ascii="Times New Roman" w:hAnsi="Times New Roman"/>
          <w:sz w:val="20"/>
        </w:rPr>
        <w:t>Lorem ipsum dolor sit amet, sit ut modus tritani noluisse, ullum fabellas omittantur sit in. Utamur invenire maluisset vim ne, sed perfecto sapientem at. Qui et veritus vivendum pertinacia, ea brute vulputate democritum vel, eam at harum quodsi. Tamquam ponderum singulis ad mel, an vel ubique graece.</w:t>
      </w:r>
    </w:p>
    <w:p w14:paraId="5050E2D3" w14:textId="77777777" w:rsidR="00926405" w:rsidRDefault="00926405">
      <w:pPr>
        <w:rPr>
          <w:rFonts w:ascii="Times New Roman" w:hAnsi="Times New Roman"/>
          <w:sz w:val="10"/>
        </w:rPr>
      </w:pPr>
    </w:p>
    <w:p w14:paraId="4A1A9244" w14:textId="77777777" w:rsidR="00926405" w:rsidRDefault="00926405">
      <w:pPr>
        <w:jc w:val="center"/>
        <w:rPr>
          <w:rFonts w:ascii="Times New Roman" w:hAnsi="Times New Roman"/>
          <w:sz w:val="20"/>
        </w:rPr>
      </w:pPr>
      <w:r>
        <w:rPr>
          <w:rFonts w:ascii="Georgia" w:hAnsi="Georgia"/>
          <w:b/>
        </w:rPr>
        <w:t>Professional Memberships</w:t>
      </w:r>
      <w:r w:rsidR="00F85AA0">
        <w:rPr>
          <w:rFonts w:ascii="Georgia" w:hAnsi="Georgia"/>
          <w:b/>
        </w:rPr>
        <w:t>/Activities</w:t>
      </w:r>
      <w:r>
        <w:rPr>
          <w:rFonts w:ascii="Times New Roman" w:hAnsi="Times New Roman"/>
          <w:sz w:val="10"/>
        </w:rPr>
        <w:t xml:space="preserve">  </w:t>
      </w:r>
    </w:p>
    <w:p w14:paraId="786A1DD5" w14:textId="77777777" w:rsidR="00926405" w:rsidRDefault="00926405">
      <w:pPr>
        <w:rPr>
          <w:rFonts w:ascii="Times New Roman" w:hAnsi="Times New Roman"/>
          <w:sz w:val="20"/>
        </w:rPr>
      </w:pPr>
    </w:p>
    <w:tbl>
      <w:tblPr>
        <w:tblW w:w="0" w:type="auto"/>
        <w:tblLayout w:type="fixed"/>
        <w:tblCellMar>
          <w:left w:w="0" w:type="dxa"/>
          <w:right w:w="0" w:type="dxa"/>
        </w:tblCellMar>
        <w:tblLook w:val="0000" w:firstRow="0" w:lastRow="0" w:firstColumn="0" w:lastColumn="0" w:noHBand="0" w:noVBand="0"/>
      </w:tblPr>
      <w:tblGrid>
        <w:gridCol w:w="7560"/>
        <w:gridCol w:w="2520"/>
      </w:tblGrid>
      <w:tr w:rsidR="00926405" w14:paraId="1BD9D334" w14:textId="77777777">
        <w:tblPrEx>
          <w:tblCellMar>
            <w:top w:w="0" w:type="dxa"/>
            <w:left w:w="0" w:type="dxa"/>
            <w:bottom w:w="0" w:type="dxa"/>
            <w:right w:w="0" w:type="dxa"/>
          </w:tblCellMar>
        </w:tblPrEx>
        <w:tc>
          <w:tcPr>
            <w:tcW w:w="7560" w:type="dxa"/>
            <w:tcBorders>
              <w:top w:val="nil"/>
              <w:left w:val="nil"/>
              <w:bottom w:val="nil"/>
              <w:right w:val="nil"/>
            </w:tcBorders>
          </w:tcPr>
          <w:p w14:paraId="1A075A22" w14:textId="77777777" w:rsidR="00926405" w:rsidRDefault="00926405">
            <w:pPr>
              <w:rPr>
                <w:rFonts w:ascii="Times New Roman" w:hAnsi="Times New Roman"/>
                <w:sz w:val="20"/>
              </w:rPr>
            </w:pPr>
            <w:r>
              <w:rPr>
                <w:rFonts w:ascii="Times New Roman" w:hAnsi="Times New Roman"/>
                <w:sz w:val="20"/>
              </w:rPr>
              <w:softHyphen/>
            </w:r>
            <w:r>
              <w:rPr>
                <w:rFonts w:ascii="Times New Roman" w:hAnsi="Times New Roman"/>
                <w:sz w:val="20"/>
              </w:rPr>
              <w:softHyphen/>
            </w:r>
            <w:r>
              <w:rPr>
                <w:rFonts w:ascii="Times New Roman" w:hAnsi="Times New Roman"/>
                <w:b/>
                <w:sz w:val="20"/>
              </w:rPr>
              <w:t>American Veterinary Medical Association</w:t>
            </w:r>
            <w:r>
              <w:rPr>
                <w:rFonts w:ascii="Times New Roman" w:hAnsi="Times New Roman"/>
                <w:sz w:val="20"/>
              </w:rPr>
              <w:t xml:space="preserve"> </w:t>
            </w:r>
          </w:p>
        </w:tc>
        <w:tc>
          <w:tcPr>
            <w:tcW w:w="2520" w:type="dxa"/>
            <w:tcBorders>
              <w:top w:val="nil"/>
              <w:left w:val="nil"/>
              <w:bottom w:val="nil"/>
              <w:right w:val="nil"/>
            </w:tcBorders>
          </w:tcPr>
          <w:p w14:paraId="2719979B" w14:textId="77777777" w:rsidR="00926405" w:rsidRDefault="00926405">
            <w:pPr>
              <w:jc w:val="right"/>
              <w:rPr>
                <w:rFonts w:ascii="Times New Roman" w:hAnsi="Times New Roman"/>
                <w:sz w:val="20"/>
              </w:rPr>
            </w:pPr>
            <w:r>
              <w:rPr>
                <w:rFonts w:ascii="Times New Roman" w:hAnsi="Times New Roman"/>
                <w:sz w:val="20"/>
              </w:rPr>
              <w:softHyphen/>
              <w:t xml:space="preserve">20XX - Present </w:t>
            </w:r>
          </w:p>
        </w:tc>
      </w:tr>
      <w:tr w:rsidR="00926405" w14:paraId="3A65BBB6" w14:textId="77777777">
        <w:tblPrEx>
          <w:tblCellMar>
            <w:top w:w="0" w:type="dxa"/>
            <w:left w:w="0" w:type="dxa"/>
            <w:bottom w:w="0" w:type="dxa"/>
            <w:right w:w="0" w:type="dxa"/>
          </w:tblCellMar>
        </w:tblPrEx>
        <w:tc>
          <w:tcPr>
            <w:tcW w:w="7560" w:type="dxa"/>
            <w:tcBorders>
              <w:top w:val="nil"/>
              <w:left w:val="nil"/>
              <w:bottom w:val="nil"/>
              <w:right w:val="nil"/>
            </w:tcBorders>
          </w:tcPr>
          <w:p w14:paraId="0E8826B8" w14:textId="77777777" w:rsidR="00926405" w:rsidRDefault="00926405">
            <w:pPr>
              <w:rPr>
                <w:rFonts w:ascii="Times New Roman" w:hAnsi="Times New Roman"/>
                <w:sz w:val="20"/>
              </w:rPr>
            </w:pPr>
            <w:r>
              <w:rPr>
                <w:rFonts w:ascii="Times New Roman" w:hAnsi="Times New Roman"/>
                <w:sz w:val="20"/>
              </w:rPr>
              <w:softHyphen/>
            </w:r>
            <w:r>
              <w:rPr>
                <w:rFonts w:ascii="Times New Roman" w:hAnsi="Times New Roman"/>
                <w:sz w:val="20"/>
              </w:rPr>
              <w:softHyphen/>
            </w:r>
            <w:r>
              <w:rPr>
                <w:rFonts w:ascii="Times New Roman" w:hAnsi="Times New Roman"/>
                <w:b/>
                <w:sz w:val="20"/>
              </w:rPr>
              <w:t>Washington State Veterinary Medical Association</w:t>
            </w:r>
            <w:r>
              <w:rPr>
                <w:rFonts w:ascii="Times New Roman" w:hAnsi="Times New Roman"/>
                <w:sz w:val="20"/>
              </w:rPr>
              <w:t xml:space="preserve"> </w:t>
            </w:r>
          </w:p>
        </w:tc>
        <w:tc>
          <w:tcPr>
            <w:tcW w:w="2520" w:type="dxa"/>
            <w:tcBorders>
              <w:top w:val="nil"/>
              <w:left w:val="nil"/>
              <w:bottom w:val="nil"/>
              <w:right w:val="nil"/>
            </w:tcBorders>
          </w:tcPr>
          <w:p w14:paraId="1842167F" w14:textId="77777777" w:rsidR="00926405" w:rsidRDefault="00926405">
            <w:pPr>
              <w:jc w:val="right"/>
              <w:rPr>
                <w:rFonts w:ascii="Times New Roman" w:hAnsi="Times New Roman"/>
                <w:sz w:val="20"/>
              </w:rPr>
            </w:pPr>
            <w:r>
              <w:rPr>
                <w:rFonts w:ascii="Times New Roman" w:hAnsi="Times New Roman"/>
                <w:sz w:val="20"/>
              </w:rPr>
              <w:softHyphen/>
              <w:t xml:space="preserve">20XX - Present </w:t>
            </w:r>
          </w:p>
        </w:tc>
      </w:tr>
      <w:tr w:rsidR="00F85AA0" w14:paraId="27EC496C" w14:textId="77777777" w:rsidTr="00F85AA0">
        <w:tblPrEx>
          <w:tblCellMar>
            <w:top w:w="0" w:type="dxa"/>
            <w:left w:w="0" w:type="dxa"/>
            <w:bottom w:w="0" w:type="dxa"/>
            <w:right w:w="0" w:type="dxa"/>
          </w:tblCellMar>
        </w:tblPrEx>
        <w:tc>
          <w:tcPr>
            <w:tcW w:w="7560" w:type="dxa"/>
            <w:tcBorders>
              <w:top w:val="nil"/>
              <w:left w:val="nil"/>
              <w:right w:val="nil"/>
            </w:tcBorders>
          </w:tcPr>
          <w:p w14:paraId="6BDF0A15" w14:textId="77777777" w:rsidR="00F85AA0" w:rsidRDefault="00F85AA0">
            <w:pPr>
              <w:rPr>
                <w:rFonts w:ascii="Times New Roman" w:hAnsi="Times New Roman"/>
                <w:sz w:val="20"/>
              </w:rPr>
            </w:pPr>
          </w:p>
        </w:tc>
        <w:tc>
          <w:tcPr>
            <w:tcW w:w="2520" w:type="dxa"/>
            <w:tcBorders>
              <w:top w:val="nil"/>
              <w:left w:val="nil"/>
              <w:right w:val="nil"/>
            </w:tcBorders>
          </w:tcPr>
          <w:p w14:paraId="6692C714" w14:textId="77777777" w:rsidR="00F85AA0" w:rsidRDefault="00F85AA0">
            <w:pPr>
              <w:jc w:val="right"/>
              <w:rPr>
                <w:rFonts w:ascii="Times New Roman" w:hAnsi="Times New Roman"/>
                <w:sz w:val="20"/>
              </w:rPr>
            </w:pPr>
          </w:p>
        </w:tc>
      </w:tr>
      <w:tr w:rsidR="00F85AA0" w14:paraId="0AB40D1C" w14:textId="77777777">
        <w:tblPrEx>
          <w:tblCellMar>
            <w:top w:w="0" w:type="dxa"/>
            <w:left w:w="0" w:type="dxa"/>
            <w:bottom w:w="0" w:type="dxa"/>
            <w:right w:w="0" w:type="dxa"/>
          </w:tblCellMar>
        </w:tblPrEx>
        <w:tc>
          <w:tcPr>
            <w:tcW w:w="7560" w:type="dxa"/>
            <w:tcBorders>
              <w:top w:val="nil"/>
              <w:left w:val="nil"/>
              <w:bottom w:val="nil"/>
              <w:right w:val="nil"/>
            </w:tcBorders>
          </w:tcPr>
          <w:p w14:paraId="2EC97114" w14:textId="77777777" w:rsidR="00F85AA0" w:rsidRDefault="00F85AA0">
            <w:pPr>
              <w:rPr>
                <w:rFonts w:ascii="Times New Roman" w:hAnsi="Times New Roman"/>
                <w:sz w:val="20"/>
              </w:rPr>
            </w:pPr>
          </w:p>
        </w:tc>
        <w:tc>
          <w:tcPr>
            <w:tcW w:w="2520" w:type="dxa"/>
            <w:tcBorders>
              <w:top w:val="nil"/>
              <w:left w:val="nil"/>
              <w:bottom w:val="nil"/>
              <w:right w:val="nil"/>
            </w:tcBorders>
          </w:tcPr>
          <w:p w14:paraId="0103D2A1" w14:textId="77777777" w:rsidR="00F85AA0" w:rsidRDefault="00F85AA0">
            <w:pPr>
              <w:jc w:val="right"/>
              <w:rPr>
                <w:rFonts w:ascii="Times New Roman" w:hAnsi="Times New Roman"/>
                <w:sz w:val="20"/>
              </w:rPr>
            </w:pPr>
          </w:p>
        </w:tc>
      </w:tr>
      <w:tr w:rsidR="00F85AA0" w14:paraId="255687EA" w14:textId="77777777">
        <w:tblPrEx>
          <w:tblCellMar>
            <w:top w:w="0" w:type="dxa"/>
            <w:left w:w="0" w:type="dxa"/>
            <w:bottom w:w="0" w:type="dxa"/>
            <w:right w:w="0" w:type="dxa"/>
          </w:tblCellMar>
        </w:tblPrEx>
        <w:tc>
          <w:tcPr>
            <w:tcW w:w="7560" w:type="dxa"/>
            <w:tcBorders>
              <w:top w:val="nil"/>
              <w:left w:val="nil"/>
              <w:bottom w:val="nil"/>
              <w:right w:val="nil"/>
            </w:tcBorders>
          </w:tcPr>
          <w:p w14:paraId="38679B81" w14:textId="77777777" w:rsidR="00F85AA0" w:rsidRDefault="00F85AA0">
            <w:pPr>
              <w:rPr>
                <w:rFonts w:ascii="Times New Roman" w:hAnsi="Times New Roman"/>
                <w:sz w:val="20"/>
              </w:rPr>
            </w:pPr>
          </w:p>
        </w:tc>
        <w:tc>
          <w:tcPr>
            <w:tcW w:w="2520" w:type="dxa"/>
            <w:tcBorders>
              <w:top w:val="nil"/>
              <w:left w:val="nil"/>
              <w:bottom w:val="nil"/>
              <w:right w:val="nil"/>
            </w:tcBorders>
          </w:tcPr>
          <w:p w14:paraId="79C568E8" w14:textId="77777777" w:rsidR="00F85AA0" w:rsidRDefault="00F85AA0">
            <w:pPr>
              <w:jc w:val="right"/>
              <w:rPr>
                <w:rFonts w:ascii="Times New Roman" w:hAnsi="Times New Roman"/>
                <w:sz w:val="20"/>
              </w:rPr>
            </w:pPr>
          </w:p>
        </w:tc>
      </w:tr>
      <w:tr w:rsidR="00F85AA0" w14:paraId="5C30916F" w14:textId="77777777" w:rsidTr="00F85AA0">
        <w:tblPrEx>
          <w:tblCellMar>
            <w:top w:w="0" w:type="dxa"/>
            <w:left w:w="0" w:type="dxa"/>
            <w:bottom w:w="0" w:type="dxa"/>
            <w:right w:w="0" w:type="dxa"/>
          </w:tblCellMar>
        </w:tblPrEx>
        <w:tc>
          <w:tcPr>
            <w:tcW w:w="7560" w:type="dxa"/>
            <w:tcBorders>
              <w:top w:val="nil"/>
              <w:left w:val="nil"/>
              <w:bottom w:val="single" w:sz="4" w:space="0" w:color="auto"/>
              <w:right w:val="nil"/>
            </w:tcBorders>
          </w:tcPr>
          <w:p w14:paraId="03A8EAC3" w14:textId="77777777" w:rsidR="00F85AA0" w:rsidRDefault="00F85AA0">
            <w:pPr>
              <w:rPr>
                <w:rFonts w:ascii="Times New Roman" w:hAnsi="Times New Roman"/>
                <w:sz w:val="20"/>
              </w:rPr>
            </w:pPr>
          </w:p>
        </w:tc>
        <w:tc>
          <w:tcPr>
            <w:tcW w:w="2520" w:type="dxa"/>
            <w:tcBorders>
              <w:top w:val="nil"/>
              <w:left w:val="nil"/>
              <w:bottom w:val="single" w:sz="4" w:space="0" w:color="auto"/>
              <w:right w:val="nil"/>
            </w:tcBorders>
          </w:tcPr>
          <w:p w14:paraId="0242EAA6" w14:textId="77777777" w:rsidR="00F85AA0" w:rsidRDefault="00F85AA0">
            <w:pPr>
              <w:jc w:val="right"/>
              <w:rPr>
                <w:rFonts w:ascii="Times New Roman" w:hAnsi="Times New Roman"/>
                <w:sz w:val="20"/>
              </w:rPr>
            </w:pPr>
          </w:p>
        </w:tc>
      </w:tr>
    </w:tbl>
    <w:p w14:paraId="4E4832D5" w14:textId="77777777" w:rsidR="00926405" w:rsidRDefault="00926405">
      <w:pPr>
        <w:rPr>
          <w:rFonts w:ascii="Times New Roman" w:hAnsi="Times New Roman"/>
          <w:sz w:val="20"/>
        </w:rPr>
      </w:pPr>
      <w:r>
        <w:rPr>
          <w:rFonts w:ascii="Times New Roman" w:hAnsi="Times New Roman"/>
          <w:sz w:val="20"/>
        </w:rPr>
        <w:softHyphen/>
      </w:r>
    </w:p>
    <w:p w14:paraId="42D2E840" w14:textId="77777777" w:rsidR="00926405" w:rsidRDefault="00F85AA0" w:rsidP="00F85AA0">
      <w:pPr>
        <w:jc w:val="center"/>
        <w:rPr>
          <w:rFonts w:ascii="Georgia" w:hAnsi="Georgia"/>
          <w:b/>
        </w:rPr>
      </w:pPr>
      <w:r>
        <w:rPr>
          <w:rFonts w:ascii="Georgia" w:hAnsi="Georgia"/>
          <w:b/>
        </w:rPr>
        <w:t>Voluteer Participation</w:t>
      </w:r>
    </w:p>
    <w:p w14:paraId="3024B50B" w14:textId="77777777" w:rsidR="00F85AA0" w:rsidRDefault="00F85AA0" w:rsidP="00F85AA0">
      <w:pPr>
        <w:jc w:val="center"/>
        <w:rPr>
          <w:rFonts w:ascii="Georgia" w:hAnsi="Georgia"/>
          <w:b/>
        </w:rPr>
      </w:pPr>
    </w:p>
    <w:tbl>
      <w:tblPr>
        <w:tblW w:w="0" w:type="auto"/>
        <w:tblLayout w:type="fixed"/>
        <w:tblCellMar>
          <w:left w:w="0" w:type="dxa"/>
          <w:right w:w="0" w:type="dxa"/>
        </w:tblCellMar>
        <w:tblLook w:val="0000" w:firstRow="0" w:lastRow="0" w:firstColumn="0" w:lastColumn="0" w:noHBand="0" w:noVBand="0"/>
      </w:tblPr>
      <w:tblGrid>
        <w:gridCol w:w="7560"/>
        <w:gridCol w:w="2520"/>
      </w:tblGrid>
      <w:tr w:rsidR="00F85AA0" w14:paraId="675AE619" w14:textId="77777777" w:rsidTr="00E2578B">
        <w:tblPrEx>
          <w:tblCellMar>
            <w:top w:w="0" w:type="dxa"/>
            <w:left w:w="0" w:type="dxa"/>
            <w:bottom w:w="0" w:type="dxa"/>
            <w:right w:w="0" w:type="dxa"/>
          </w:tblCellMar>
        </w:tblPrEx>
        <w:tc>
          <w:tcPr>
            <w:tcW w:w="7560" w:type="dxa"/>
            <w:tcBorders>
              <w:top w:val="nil"/>
              <w:left w:val="nil"/>
              <w:bottom w:val="nil"/>
              <w:right w:val="nil"/>
            </w:tcBorders>
          </w:tcPr>
          <w:p w14:paraId="0B424004" w14:textId="77777777" w:rsidR="00F85AA0" w:rsidRDefault="00F85AA0" w:rsidP="00E2578B">
            <w:pPr>
              <w:rPr>
                <w:rFonts w:ascii="Times New Roman" w:hAnsi="Times New Roman"/>
                <w:sz w:val="20"/>
              </w:rPr>
            </w:pPr>
            <w:r>
              <w:rPr>
                <w:rFonts w:ascii="Times New Roman" w:hAnsi="Times New Roman"/>
                <w:sz w:val="20"/>
              </w:rPr>
              <w:softHyphen/>
            </w:r>
            <w:r>
              <w:rPr>
                <w:rFonts w:ascii="Times New Roman" w:hAnsi="Times New Roman"/>
                <w:sz w:val="20"/>
              </w:rPr>
              <w:softHyphen/>
            </w:r>
            <w:r>
              <w:rPr>
                <w:rFonts w:ascii="Times New Roman" w:hAnsi="Times New Roman"/>
                <w:b/>
                <w:sz w:val="20"/>
              </w:rPr>
              <w:t>Big Event, University of Oklahoma</w:t>
            </w:r>
            <w:r>
              <w:rPr>
                <w:rFonts w:ascii="Times New Roman" w:hAnsi="Times New Roman"/>
                <w:sz w:val="20"/>
              </w:rPr>
              <w:t xml:space="preserve"> </w:t>
            </w:r>
          </w:p>
        </w:tc>
        <w:tc>
          <w:tcPr>
            <w:tcW w:w="2520" w:type="dxa"/>
            <w:tcBorders>
              <w:top w:val="nil"/>
              <w:left w:val="nil"/>
              <w:bottom w:val="nil"/>
              <w:right w:val="nil"/>
            </w:tcBorders>
          </w:tcPr>
          <w:p w14:paraId="079E84D7" w14:textId="77777777" w:rsidR="00F85AA0" w:rsidRDefault="00F85AA0" w:rsidP="00E2578B">
            <w:pPr>
              <w:jc w:val="right"/>
              <w:rPr>
                <w:rFonts w:ascii="Times New Roman" w:hAnsi="Times New Roman"/>
                <w:sz w:val="20"/>
              </w:rPr>
            </w:pPr>
            <w:r>
              <w:rPr>
                <w:rFonts w:ascii="Times New Roman" w:hAnsi="Times New Roman"/>
                <w:sz w:val="20"/>
              </w:rPr>
              <w:softHyphen/>
              <w:t xml:space="preserve">20XX  </w:t>
            </w:r>
          </w:p>
        </w:tc>
      </w:tr>
      <w:tr w:rsidR="00F85AA0" w14:paraId="3C5E4327" w14:textId="77777777" w:rsidTr="00E2578B">
        <w:tblPrEx>
          <w:tblCellMar>
            <w:top w:w="0" w:type="dxa"/>
            <w:left w:w="0" w:type="dxa"/>
            <w:bottom w:w="0" w:type="dxa"/>
            <w:right w:w="0" w:type="dxa"/>
          </w:tblCellMar>
        </w:tblPrEx>
        <w:tc>
          <w:tcPr>
            <w:tcW w:w="7560" w:type="dxa"/>
            <w:tcBorders>
              <w:top w:val="nil"/>
              <w:left w:val="nil"/>
              <w:bottom w:val="nil"/>
              <w:right w:val="nil"/>
            </w:tcBorders>
          </w:tcPr>
          <w:p w14:paraId="253A3D8D" w14:textId="77777777" w:rsidR="00F85AA0" w:rsidRDefault="00F85AA0" w:rsidP="00E2578B">
            <w:pPr>
              <w:rPr>
                <w:rFonts w:ascii="Times New Roman" w:hAnsi="Times New Roman"/>
                <w:sz w:val="20"/>
              </w:rPr>
            </w:pPr>
            <w:r>
              <w:rPr>
                <w:rFonts w:ascii="Times New Roman" w:hAnsi="Times New Roman"/>
                <w:sz w:val="20"/>
              </w:rPr>
              <w:softHyphen/>
            </w:r>
            <w:r>
              <w:rPr>
                <w:rFonts w:ascii="Times New Roman" w:hAnsi="Times New Roman"/>
                <w:sz w:val="20"/>
              </w:rPr>
              <w:softHyphen/>
            </w:r>
            <w:r>
              <w:rPr>
                <w:rFonts w:ascii="Times New Roman" w:hAnsi="Times New Roman"/>
                <w:b/>
                <w:sz w:val="20"/>
              </w:rPr>
              <w:t>Habitat for Humanity</w:t>
            </w:r>
            <w:r>
              <w:rPr>
                <w:rFonts w:ascii="Times New Roman" w:hAnsi="Times New Roman"/>
                <w:sz w:val="20"/>
              </w:rPr>
              <w:t xml:space="preserve"> </w:t>
            </w:r>
          </w:p>
        </w:tc>
        <w:tc>
          <w:tcPr>
            <w:tcW w:w="2520" w:type="dxa"/>
            <w:tcBorders>
              <w:top w:val="nil"/>
              <w:left w:val="nil"/>
              <w:bottom w:val="nil"/>
              <w:right w:val="nil"/>
            </w:tcBorders>
          </w:tcPr>
          <w:p w14:paraId="4658165A" w14:textId="77777777" w:rsidR="00F85AA0" w:rsidRDefault="00F85AA0" w:rsidP="00E2578B">
            <w:pPr>
              <w:jc w:val="right"/>
              <w:rPr>
                <w:rFonts w:ascii="Times New Roman" w:hAnsi="Times New Roman"/>
                <w:sz w:val="20"/>
              </w:rPr>
            </w:pPr>
            <w:r>
              <w:rPr>
                <w:rFonts w:ascii="Times New Roman" w:hAnsi="Times New Roman"/>
                <w:sz w:val="20"/>
              </w:rPr>
              <w:softHyphen/>
              <w:t xml:space="preserve">20XX  </w:t>
            </w:r>
          </w:p>
        </w:tc>
      </w:tr>
    </w:tbl>
    <w:p w14:paraId="0742FB73" w14:textId="77777777" w:rsidR="00F85AA0" w:rsidRDefault="00F85AA0" w:rsidP="00F85AA0">
      <w:pPr>
        <w:rPr>
          <w:rFonts w:ascii="Georgia" w:hAnsi="Georgia"/>
          <w:b/>
        </w:rPr>
      </w:pPr>
    </w:p>
    <w:p w14:paraId="2FB51ACF" w14:textId="77777777" w:rsidR="00F85AA0" w:rsidRDefault="00F85AA0" w:rsidP="00F85AA0">
      <w:pPr>
        <w:jc w:val="center"/>
      </w:pPr>
    </w:p>
    <w:sectPr w:rsidR="00F85AA0">
      <w:headerReference w:type="even" r:id="rId7"/>
      <w:headerReference w:type="default" r:id="rId8"/>
      <w:pgSz w:w="12240" w:h="15840"/>
      <w:pgMar w:top="720" w:right="108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CDA6" w14:textId="77777777" w:rsidR="00173DE0" w:rsidRDefault="00173DE0">
      <w:r>
        <w:separator/>
      </w:r>
    </w:p>
  </w:endnote>
  <w:endnote w:type="continuationSeparator" w:id="0">
    <w:p w14:paraId="602C0D7F" w14:textId="77777777" w:rsidR="00173DE0" w:rsidRDefault="0017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708D" w14:textId="77777777" w:rsidR="00173DE0" w:rsidRDefault="00173DE0">
      <w:r>
        <w:separator/>
      </w:r>
    </w:p>
  </w:footnote>
  <w:footnote w:type="continuationSeparator" w:id="0">
    <w:p w14:paraId="02E75397" w14:textId="77777777" w:rsidR="00173DE0" w:rsidRDefault="0017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F48D" w14:textId="77777777" w:rsidR="00926405" w:rsidRDefault="00926405">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D927" w14:textId="77777777" w:rsidR="00926405" w:rsidRDefault="009264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3" w:hanging="283"/>
      </w:pPr>
      <w:rPr>
        <w:sz w:val="24"/>
      </w:rPr>
    </w:lvl>
    <w:lvl w:ilvl="1">
      <w:start w:val="1"/>
      <w:numFmt w:val="bullet"/>
      <w:lvlText w:val="•"/>
      <w:lvlJc w:val="left"/>
      <w:pPr>
        <w:ind w:left="708" w:hanging="283"/>
      </w:pPr>
      <w:rPr>
        <w:sz w:val="24"/>
      </w:rPr>
    </w:lvl>
    <w:lvl w:ilvl="2">
      <w:start w:val="1"/>
      <w:numFmt w:val="bullet"/>
      <w:lvlText w:val="•"/>
      <w:lvlJc w:val="left"/>
      <w:pPr>
        <w:ind w:left="1414" w:hanging="283"/>
      </w:pPr>
      <w:rPr>
        <w:sz w:val="24"/>
      </w:rPr>
    </w:lvl>
    <w:lvl w:ilvl="3">
      <w:start w:val="1"/>
      <w:numFmt w:val="bullet"/>
      <w:lvlText w:val="•"/>
      <w:lvlJc w:val="left"/>
      <w:pPr>
        <w:ind w:left="2121" w:hanging="283"/>
      </w:pPr>
      <w:rPr>
        <w:sz w:val="24"/>
      </w:rPr>
    </w:lvl>
    <w:lvl w:ilvl="4">
      <w:start w:val="1"/>
      <w:numFmt w:val="bullet"/>
      <w:lvlText w:val="•"/>
      <w:lvlJc w:val="left"/>
      <w:pPr>
        <w:ind w:left="2828" w:hanging="283"/>
      </w:pPr>
      <w:rPr>
        <w:sz w:val="24"/>
      </w:rPr>
    </w:lvl>
    <w:lvl w:ilvl="5">
      <w:start w:val="1"/>
      <w:numFmt w:val="bullet"/>
      <w:lvlText w:val="•"/>
      <w:lvlJc w:val="left"/>
      <w:pPr>
        <w:ind w:left="3535" w:hanging="283"/>
      </w:pPr>
      <w:rPr>
        <w:sz w:val="24"/>
      </w:rPr>
    </w:lvl>
    <w:lvl w:ilvl="6">
      <w:start w:val="1"/>
      <w:numFmt w:val="bullet"/>
      <w:lvlText w:val="•"/>
      <w:lvlJc w:val="left"/>
      <w:pPr>
        <w:ind w:left="4242" w:hanging="283"/>
      </w:pPr>
      <w:rPr>
        <w:sz w:val="24"/>
      </w:rPr>
    </w:lvl>
    <w:lvl w:ilvl="7">
      <w:start w:val="1"/>
      <w:numFmt w:val="bullet"/>
      <w:lvlText w:val="•"/>
      <w:lvlJc w:val="left"/>
      <w:pPr>
        <w:ind w:left="4949" w:hanging="283"/>
      </w:pPr>
      <w:rPr>
        <w:sz w:val="24"/>
      </w:rPr>
    </w:lvl>
    <w:lvl w:ilvl="8">
      <w:start w:val="1"/>
      <w:numFmt w:val="bullet"/>
      <w:lvlText w:val="•"/>
      <w:lvlJc w:val="left"/>
      <w:pPr>
        <w:ind w:left="5656" w:hanging="283"/>
      </w:pPr>
      <w:rPr>
        <w:sz w:val="24"/>
      </w:rPr>
    </w:lvl>
  </w:abstractNum>
  <w:num w:numId="1" w16cid:durableId="9359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06"/>
    <w:rsid w:val="00173DE0"/>
    <w:rsid w:val="00233987"/>
    <w:rsid w:val="003F2A06"/>
    <w:rsid w:val="00450EE4"/>
    <w:rsid w:val="004F2B23"/>
    <w:rsid w:val="00926405"/>
    <w:rsid w:val="00E2578B"/>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111A762"/>
  <w14:defaultImageDpi w14:val="0"/>
  <w15:docId w15:val="{AC0EF595-92C3-1443-8298-E64C3E54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A0"/>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Mary C.  (HSC)</dc:creator>
  <cp:keywords/>
  <dc:description/>
  <cp:lastModifiedBy>Betty, Samuel C (HSC)</cp:lastModifiedBy>
  <cp:revision>2</cp:revision>
  <dcterms:created xsi:type="dcterms:W3CDTF">2023-04-04T15:23:00Z</dcterms:created>
  <dcterms:modified xsi:type="dcterms:W3CDTF">2023-04-04T15:23:00Z</dcterms:modified>
</cp:coreProperties>
</file>